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8AC" w:rsidRPr="00FB7D92" w:rsidRDefault="00AA28AC" w:rsidP="00AA28AC">
      <w:pPr>
        <w:jc w:val="center"/>
        <w:rPr>
          <w:rFonts w:ascii="Arial Narrow" w:hAnsi="Arial Narrow"/>
          <w:b/>
          <w:sz w:val="32"/>
          <w:szCs w:val="32"/>
        </w:rPr>
      </w:pPr>
      <w:r w:rsidRPr="00FB7D92">
        <w:rPr>
          <w:rFonts w:ascii="Arial Narrow" w:hAnsi="Arial Narrow"/>
          <w:b/>
          <w:sz w:val="32"/>
          <w:szCs w:val="32"/>
        </w:rPr>
        <w:t xml:space="preserve">Kentucky Library Association </w:t>
      </w:r>
    </w:p>
    <w:p w:rsidR="00AA28AC" w:rsidRPr="00FB7D92" w:rsidRDefault="00AA28AC" w:rsidP="00AA28AC">
      <w:pPr>
        <w:jc w:val="center"/>
        <w:rPr>
          <w:rFonts w:ascii="Arial Narrow" w:hAnsi="Arial Narrow"/>
          <w:b/>
          <w:sz w:val="32"/>
          <w:szCs w:val="32"/>
        </w:rPr>
      </w:pPr>
      <w:r w:rsidRPr="00FB7D92">
        <w:rPr>
          <w:rFonts w:ascii="Arial Narrow" w:hAnsi="Arial Narrow"/>
          <w:b/>
          <w:sz w:val="32"/>
          <w:szCs w:val="32"/>
        </w:rPr>
        <w:t>Government Documents Roundtable</w:t>
      </w:r>
    </w:p>
    <w:p w:rsidR="00AA28AC" w:rsidRPr="00FB7D92" w:rsidRDefault="00AA28AC" w:rsidP="00AA28AC">
      <w:pPr>
        <w:jc w:val="center"/>
        <w:rPr>
          <w:rFonts w:ascii="Arial Narrow" w:hAnsi="Arial Narrow"/>
          <w:b/>
          <w:sz w:val="32"/>
          <w:szCs w:val="32"/>
        </w:rPr>
      </w:pPr>
      <w:r w:rsidRPr="00FB7D92">
        <w:rPr>
          <w:rFonts w:ascii="Arial Narrow" w:hAnsi="Arial Narrow"/>
          <w:b/>
          <w:sz w:val="32"/>
          <w:szCs w:val="32"/>
        </w:rPr>
        <w:t>Business Meeting Minutes</w:t>
      </w:r>
    </w:p>
    <w:p w:rsidR="00AA28AC" w:rsidRPr="00FB7D92" w:rsidRDefault="00AA28AC" w:rsidP="00AA28AC">
      <w:pPr>
        <w:jc w:val="center"/>
        <w:rPr>
          <w:rFonts w:ascii="Arial Narrow" w:hAnsi="Arial Narrow"/>
          <w:b/>
          <w:sz w:val="32"/>
          <w:szCs w:val="32"/>
        </w:rPr>
      </w:pPr>
      <w:r w:rsidRPr="00FB7D92">
        <w:rPr>
          <w:rFonts w:ascii="Arial Narrow" w:hAnsi="Arial Narrow"/>
          <w:b/>
          <w:sz w:val="32"/>
          <w:szCs w:val="32"/>
        </w:rPr>
        <w:t>September 20, 2012</w:t>
      </w:r>
    </w:p>
    <w:p w:rsidR="00AA28AC" w:rsidRPr="00FB7D92" w:rsidRDefault="00AA28AC" w:rsidP="00AA28AC">
      <w:pPr>
        <w:jc w:val="center"/>
        <w:rPr>
          <w:rFonts w:ascii="Arial Narrow" w:hAnsi="Arial Narrow"/>
          <w:b/>
          <w:sz w:val="32"/>
          <w:szCs w:val="32"/>
        </w:rPr>
      </w:pPr>
      <w:r w:rsidRPr="00FB7D92">
        <w:rPr>
          <w:rFonts w:ascii="Arial Narrow" w:hAnsi="Arial Narrow"/>
          <w:b/>
          <w:sz w:val="32"/>
          <w:szCs w:val="32"/>
        </w:rPr>
        <w:t>8:20 a.m.</w:t>
      </w:r>
    </w:p>
    <w:p w:rsidR="00AA28AC" w:rsidRDefault="00AA28AC" w:rsidP="00AA28AC">
      <w:pPr>
        <w:rPr>
          <w:rFonts w:ascii="Arial Narrow" w:hAnsi="Arial Narrow"/>
        </w:rPr>
      </w:pPr>
    </w:p>
    <w:p w:rsidR="00AA28AC" w:rsidRPr="00165486" w:rsidRDefault="00AA28AC" w:rsidP="00AA28AC">
      <w:pPr>
        <w:ind w:firstLine="720"/>
        <w:rPr>
          <w:rFonts w:ascii="Arial Narrow" w:hAnsi="Arial Narrow"/>
        </w:rPr>
      </w:pPr>
      <w:r w:rsidRPr="00165486">
        <w:rPr>
          <w:rFonts w:ascii="Arial Narrow" w:hAnsi="Arial Narrow"/>
          <w:b/>
        </w:rPr>
        <w:t>Present:</w:t>
      </w:r>
      <w:r w:rsidRPr="00165486">
        <w:rPr>
          <w:rFonts w:ascii="Arial Narrow" w:hAnsi="Arial Narrow"/>
        </w:rPr>
        <w:t xml:space="preserve"> Angel Clemons, Claudia Fitch, </w:t>
      </w:r>
      <w:proofErr w:type="spellStart"/>
      <w:r w:rsidRPr="00165486">
        <w:rPr>
          <w:rFonts w:ascii="Arial Narrow" w:hAnsi="Arial Narrow"/>
        </w:rPr>
        <w:t>Mykie</w:t>
      </w:r>
      <w:proofErr w:type="spellEnd"/>
      <w:r w:rsidRPr="00165486">
        <w:rPr>
          <w:rFonts w:ascii="Arial Narrow" w:hAnsi="Arial Narrow"/>
        </w:rPr>
        <w:t xml:space="preserve"> Howard, </w:t>
      </w:r>
      <w:proofErr w:type="spellStart"/>
      <w:r w:rsidRPr="00165486">
        <w:rPr>
          <w:rFonts w:ascii="Arial Narrow" w:hAnsi="Arial Narrow"/>
        </w:rPr>
        <w:t>Sandee</w:t>
      </w:r>
      <w:proofErr w:type="spellEnd"/>
      <w:r w:rsidRPr="00165486">
        <w:rPr>
          <w:rFonts w:ascii="Arial Narrow" w:hAnsi="Arial Narrow"/>
        </w:rPr>
        <w:t xml:space="preserve"> </w:t>
      </w:r>
      <w:proofErr w:type="spellStart"/>
      <w:r w:rsidRPr="00165486">
        <w:rPr>
          <w:rFonts w:ascii="Arial Narrow" w:hAnsi="Arial Narrow"/>
        </w:rPr>
        <w:t>McAninch</w:t>
      </w:r>
      <w:proofErr w:type="spellEnd"/>
      <w:r w:rsidRPr="00165486">
        <w:rPr>
          <w:rFonts w:ascii="Arial Narrow" w:hAnsi="Arial Narrow"/>
        </w:rPr>
        <w:t xml:space="preserve">, </w:t>
      </w:r>
      <w:proofErr w:type="spellStart"/>
      <w:r w:rsidRPr="00165486">
        <w:rPr>
          <w:rFonts w:ascii="Arial Narrow" w:hAnsi="Arial Narrow"/>
        </w:rPr>
        <w:t>Claudene</w:t>
      </w:r>
      <w:proofErr w:type="spellEnd"/>
      <w:r w:rsidRPr="00165486">
        <w:rPr>
          <w:rFonts w:ascii="Arial Narrow" w:hAnsi="Arial Narrow"/>
        </w:rPr>
        <w:t xml:space="preserve"> </w:t>
      </w:r>
      <w:proofErr w:type="spellStart"/>
      <w:r w:rsidRPr="00165486">
        <w:rPr>
          <w:rFonts w:ascii="Arial Narrow" w:hAnsi="Arial Narrow"/>
        </w:rPr>
        <w:t>Sproles</w:t>
      </w:r>
      <w:proofErr w:type="spellEnd"/>
      <w:r w:rsidRPr="00165486">
        <w:rPr>
          <w:rFonts w:ascii="Arial Narrow" w:hAnsi="Arial Narrow"/>
        </w:rPr>
        <w:t xml:space="preserve">, </w:t>
      </w:r>
      <w:proofErr w:type="spellStart"/>
      <w:r w:rsidRPr="00165486">
        <w:rPr>
          <w:rFonts w:ascii="Arial Narrow" w:hAnsi="Arial Narrow"/>
        </w:rPr>
        <w:t>Bekele</w:t>
      </w:r>
      <w:proofErr w:type="spellEnd"/>
      <w:r w:rsidRPr="00165486">
        <w:rPr>
          <w:rFonts w:ascii="Arial Narrow" w:hAnsi="Arial Narrow"/>
        </w:rPr>
        <w:t xml:space="preserve"> </w:t>
      </w:r>
      <w:proofErr w:type="spellStart"/>
      <w:r w:rsidRPr="00165486">
        <w:rPr>
          <w:rFonts w:ascii="Arial Narrow" w:hAnsi="Arial Narrow"/>
        </w:rPr>
        <w:t>Tegegne</w:t>
      </w:r>
      <w:proofErr w:type="spellEnd"/>
      <w:r w:rsidRPr="00165486">
        <w:rPr>
          <w:rFonts w:ascii="Arial Narrow" w:hAnsi="Arial Narrow"/>
        </w:rPr>
        <w:t xml:space="preserve">, Pat </w:t>
      </w:r>
      <w:proofErr w:type="spellStart"/>
      <w:r w:rsidRPr="00165486">
        <w:rPr>
          <w:rFonts w:ascii="Arial Narrow" w:hAnsi="Arial Narrow"/>
        </w:rPr>
        <w:t>Yannarella</w:t>
      </w:r>
      <w:proofErr w:type="spellEnd"/>
      <w:r w:rsidRPr="00165486">
        <w:rPr>
          <w:rFonts w:ascii="Arial Narrow" w:hAnsi="Arial Narrow"/>
        </w:rPr>
        <w:t xml:space="preserve">, Phil </w:t>
      </w:r>
      <w:proofErr w:type="spellStart"/>
      <w:r w:rsidRPr="00165486">
        <w:rPr>
          <w:rFonts w:ascii="Arial Narrow" w:hAnsi="Arial Narrow"/>
        </w:rPr>
        <w:t>Yannarella</w:t>
      </w:r>
      <w:proofErr w:type="spellEnd"/>
      <w:r w:rsidRPr="00165486">
        <w:rPr>
          <w:rFonts w:ascii="Arial Narrow" w:hAnsi="Arial Narrow"/>
        </w:rPr>
        <w:t>.</w:t>
      </w:r>
    </w:p>
    <w:p w:rsidR="00AA28AC" w:rsidRPr="00165486" w:rsidRDefault="00AA28AC" w:rsidP="00AA28AC">
      <w:pPr>
        <w:rPr>
          <w:rFonts w:ascii="Arial Narrow" w:hAnsi="Arial Narrow"/>
        </w:rPr>
      </w:pPr>
    </w:p>
    <w:p w:rsidR="00AA28AC" w:rsidRPr="00165486" w:rsidRDefault="00AA28AC" w:rsidP="00AA28AC">
      <w:pPr>
        <w:numPr>
          <w:ilvl w:val="0"/>
          <w:numId w:val="1"/>
        </w:numPr>
        <w:rPr>
          <w:rFonts w:ascii="Arial Narrow" w:hAnsi="Arial Narrow"/>
          <w:b/>
        </w:rPr>
      </w:pPr>
      <w:r w:rsidRPr="00165486">
        <w:rPr>
          <w:rFonts w:ascii="Arial Narrow" w:hAnsi="Arial Narrow"/>
          <w:b/>
        </w:rPr>
        <w:t>Call to Order</w:t>
      </w:r>
    </w:p>
    <w:p w:rsidR="00AA28AC" w:rsidRPr="00165486" w:rsidRDefault="00AA28AC" w:rsidP="00AA28AC">
      <w:pPr>
        <w:pStyle w:val="ListParagraph"/>
        <w:numPr>
          <w:ilvl w:val="1"/>
          <w:numId w:val="1"/>
        </w:numPr>
        <w:rPr>
          <w:rFonts w:ascii="Arial Narrow" w:hAnsi="Arial Narrow"/>
        </w:rPr>
      </w:pPr>
      <w:r w:rsidRPr="00165486">
        <w:rPr>
          <w:rFonts w:ascii="Arial Narrow" w:hAnsi="Arial Narrow"/>
        </w:rPr>
        <w:t>The meeting was called to order at 8:20 a.m., September 20, 2012</w:t>
      </w:r>
      <w:r w:rsidR="003F1CD5">
        <w:rPr>
          <w:rFonts w:ascii="Arial Narrow" w:hAnsi="Arial Narrow"/>
        </w:rPr>
        <w:t xml:space="preserve"> by </w:t>
      </w:r>
      <w:proofErr w:type="spellStart"/>
      <w:r w:rsidR="003F1CD5">
        <w:rPr>
          <w:rFonts w:ascii="Arial Narrow" w:hAnsi="Arial Narrow"/>
        </w:rPr>
        <w:t>Mykie</w:t>
      </w:r>
      <w:proofErr w:type="spellEnd"/>
      <w:r w:rsidR="003F1CD5">
        <w:rPr>
          <w:rFonts w:ascii="Arial Narrow" w:hAnsi="Arial Narrow"/>
        </w:rPr>
        <w:t xml:space="preserve"> Howard.</w:t>
      </w:r>
      <w:bookmarkStart w:id="0" w:name="_GoBack"/>
      <w:bookmarkEnd w:id="0"/>
    </w:p>
    <w:p w:rsidR="00AA28AC" w:rsidRPr="00165486" w:rsidRDefault="00AA28AC" w:rsidP="00AA28AC">
      <w:pPr>
        <w:pStyle w:val="ListParagraph"/>
        <w:ind w:left="1440"/>
        <w:rPr>
          <w:rFonts w:ascii="Arial Narrow" w:hAnsi="Arial Narrow"/>
        </w:rPr>
      </w:pPr>
      <w:r w:rsidRPr="00165486">
        <w:rPr>
          <w:rFonts w:ascii="Arial Narrow" w:hAnsi="Arial Narrow"/>
        </w:rPr>
        <w:t xml:space="preserve">     </w:t>
      </w:r>
    </w:p>
    <w:p w:rsidR="00AA28AC" w:rsidRPr="00165486" w:rsidRDefault="00AA28AC" w:rsidP="00AA28AC">
      <w:pPr>
        <w:numPr>
          <w:ilvl w:val="0"/>
          <w:numId w:val="1"/>
        </w:numPr>
        <w:rPr>
          <w:rFonts w:ascii="Arial Narrow" w:hAnsi="Arial Narrow"/>
          <w:b/>
        </w:rPr>
      </w:pPr>
      <w:r w:rsidRPr="00165486">
        <w:rPr>
          <w:rFonts w:ascii="Arial Narrow" w:hAnsi="Arial Narrow"/>
          <w:b/>
        </w:rPr>
        <w:t>Approval of minutes.</w:t>
      </w:r>
    </w:p>
    <w:p w:rsidR="00AA28AC" w:rsidRPr="00165486" w:rsidRDefault="00AA28AC" w:rsidP="00AA28AC">
      <w:pPr>
        <w:numPr>
          <w:ilvl w:val="1"/>
          <w:numId w:val="1"/>
        </w:numPr>
        <w:rPr>
          <w:rFonts w:ascii="Arial Narrow" w:hAnsi="Arial Narrow"/>
        </w:rPr>
      </w:pPr>
      <w:r w:rsidRPr="00165486">
        <w:rPr>
          <w:rFonts w:ascii="Arial Narrow" w:hAnsi="Arial Narrow"/>
        </w:rPr>
        <w:t xml:space="preserve">The approval of minutes from the </w:t>
      </w:r>
      <w:proofErr w:type="gramStart"/>
      <w:r w:rsidRPr="00165486">
        <w:rPr>
          <w:rFonts w:ascii="Arial Narrow" w:hAnsi="Arial Narrow"/>
        </w:rPr>
        <w:t>Spring</w:t>
      </w:r>
      <w:proofErr w:type="gramEnd"/>
      <w:r w:rsidRPr="00165486">
        <w:rPr>
          <w:rFonts w:ascii="Arial Narrow" w:hAnsi="Arial Narrow"/>
        </w:rPr>
        <w:t xml:space="preserve"> 2012 meeting was postponed until a later time.</w:t>
      </w:r>
    </w:p>
    <w:p w:rsidR="00AA28AC" w:rsidRPr="00165486" w:rsidRDefault="00AA28AC" w:rsidP="00AA28AC">
      <w:pPr>
        <w:rPr>
          <w:rFonts w:ascii="Arial Narrow" w:hAnsi="Arial Narrow"/>
        </w:rPr>
      </w:pPr>
    </w:p>
    <w:p w:rsidR="00AA28AC" w:rsidRPr="00165486" w:rsidRDefault="00AA28AC" w:rsidP="00AA28AC">
      <w:pPr>
        <w:numPr>
          <w:ilvl w:val="0"/>
          <w:numId w:val="1"/>
        </w:numPr>
        <w:rPr>
          <w:rFonts w:ascii="Arial Narrow" w:hAnsi="Arial Narrow"/>
          <w:b/>
        </w:rPr>
      </w:pPr>
      <w:r w:rsidRPr="00165486">
        <w:rPr>
          <w:rFonts w:ascii="Arial Narrow" w:hAnsi="Arial Narrow"/>
          <w:b/>
        </w:rPr>
        <w:t>Secretary/Treasurer’s Report</w:t>
      </w:r>
    </w:p>
    <w:p w:rsidR="00AA28AC" w:rsidRPr="00165486" w:rsidRDefault="00AA28AC" w:rsidP="00AA28AC">
      <w:pPr>
        <w:numPr>
          <w:ilvl w:val="1"/>
          <w:numId w:val="1"/>
        </w:numPr>
        <w:rPr>
          <w:rFonts w:ascii="Arial Narrow" w:hAnsi="Arial Narrow"/>
        </w:rPr>
      </w:pPr>
      <w:r w:rsidRPr="00165486">
        <w:rPr>
          <w:rFonts w:ascii="Arial Narrow" w:hAnsi="Arial Narrow"/>
        </w:rPr>
        <w:t>$856.82 in the account.</w:t>
      </w:r>
    </w:p>
    <w:p w:rsidR="00AA28AC" w:rsidRPr="00165486" w:rsidRDefault="00AA28AC" w:rsidP="00AA28AC">
      <w:pPr>
        <w:ind w:left="1080"/>
        <w:rPr>
          <w:rFonts w:ascii="Arial Narrow" w:hAnsi="Arial Narrow"/>
        </w:rPr>
      </w:pPr>
    </w:p>
    <w:p w:rsidR="00AA28AC" w:rsidRPr="00165486" w:rsidRDefault="00AA28AC" w:rsidP="00AA28AC">
      <w:pPr>
        <w:pStyle w:val="ListParagraph"/>
        <w:numPr>
          <w:ilvl w:val="0"/>
          <w:numId w:val="1"/>
        </w:numPr>
        <w:rPr>
          <w:rFonts w:ascii="Arial Narrow" w:hAnsi="Arial Narrow"/>
          <w:b/>
        </w:rPr>
      </w:pPr>
      <w:r w:rsidRPr="00165486">
        <w:rPr>
          <w:rFonts w:ascii="Arial Narrow" w:hAnsi="Arial Narrow"/>
          <w:b/>
        </w:rPr>
        <w:t>Chair’s Report</w:t>
      </w:r>
    </w:p>
    <w:p w:rsidR="00AA28AC" w:rsidRPr="00165486" w:rsidRDefault="00AA28AC" w:rsidP="00AA28AC">
      <w:pPr>
        <w:pStyle w:val="ListParagraph"/>
        <w:numPr>
          <w:ilvl w:val="1"/>
          <w:numId w:val="1"/>
        </w:numPr>
        <w:rPr>
          <w:rFonts w:ascii="Arial Narrow" w:hAnsi="Arial Narrow"/>
        </w:rPr>
      </w:pPr>
      <w:r w:rsidRPr="00165486">
        <w:rPr>
          <w:rFonts w:ascii="Arial Narrow" w:hAnsi="Arial Narrow"/>
        </w:rPr>
        <w:t>Chair absent from the meeting</w:t>
      </w:r>
    </w:p>
    <w:p w:rsidR="00AA28AC" w:rsidRPr="00165486" w:rsidRDefault="00AA28AC" w:rsidP="00AA28AC">
      <w:pPr>
        <w:rPr>
          <w:rFonts w:ascii="Arial Narrow" w:hAnsi="Arial Narrow"/>
        </w:rPr>
      </w:pPr>
    </w:p>
    <w:p w:rsidR="00AA28AC" w:rsidRPr="00165486" w:rsidRDefault="00AA28AC" w:rsidP="00AA28AC">
      <w:pPr>
        <w:numPr>
          <w:ilvl w:val="0"/>
          <w:numId w:val="1"/>
        </w:numPr>
        <w:tabs>
          <w:tab w:val="left" w:pos="360"/>
        </w:tabs>
        <w:rPr>
          <w:rFonts w:ascii="Arial Narrow" w:hAnsi="Arial Narrow"/>
          <w:b/>
        </w:rPr>
      </w:pPr>
      <w:r w:rsidRPr="00165486">
        <w:rPr>
          <w:rFonts w:ascii="Arial Narrow" w:hAnsi="Arial Narrow"/>
          <w:b/>
        </w:rPr>
        <w:t xml:space="preserve">Regional Depository Librarian’s Report </w:t>
      </w:r>
    </w:p>
    <w:p w:rsidR="00AA28AC" w:rsidRPr="00165486" w:rsidRDefault="00AA28AC" w:rsidP="00AA28AC">
      <w:pPr>
        <w:pStyle w:val="ListParagraph"/>
        <w:numPr>
          <w:ilvl w:val="1"/>
          <w:numId w:val="1"/>
        </w:numPr>
        <w:tabs>
          <w:tab w:val="left" w:pos="360"/>
        </w:tabs>
        <w:rPr>
          <w:rFonts w:ascii="Arial Narrow" w:hAnsi="Arial Narrow"/>
        </w:rPr>
      </w:pPr>
      <w:r w:rsidRPr="00165486">
        <w:rPr>
          <w:rFonts w:ascii="Arial Narrow" w:hAnsi="Arial Narrow"/>
        </w:rPr>
        <w:t>The Regional Library has been busy with the WPA celebration. The Graduate Assistant for documents is now a library intern who will be working with the WPA.</w:t>
      </w:r>
    </w:p>
    <w:p w:rsidR="00AA28AC" w:rsidRPr="00165486" w:rsidRDefault="00AA28AC" w:rsidP="00AA28AC">
      <w:pPr>
        <w:pStyle w:val="ListParagraph"/>
        <w:numPr>
          <w:ilvl w:val="1"/>
          <w:numId w:val="1"/>
        </w:numPr>
        <w:tabs>
          <w:tab w:val="left" w:pos="360"/>
        </w:tabs>
        <w:rPr>
          <w:rFonts w:ascii="Arial Narrow" w:hAnsi="Arial Narrow"/>
        </w:rPr>
      </w:pPr>
      <w:r w:rsidRPr="00165486">
        <w:rPr>
          <w:rFonts w:ascii="Arial Narrow" w:hAnsi="Arial Narrow"/>
        </w:rPr>
        <w:t>Using the ASERL disposition database for Offers Lists seems to be going smoothly</w:t>
      </w:r>
    </w:p>
    <w:p w:rsidR="00AA28AC" w:rsidRPr="00FB7D92" w:rsidRDefault="00AA28AC" w:rsidP="00AA28AC">
      <w:pPr>
        <w:pStyle w:val="ListParagraph"/>
        <w:numPr>
          <w:ilvl w:val="1"/>
          <w:numId w:val="1"/>
        </w:numPr>
        <w:tabs>
          <w:tab w:val="left" w:pos="360"/>
        </w:tabs>
        <w:rPr>
          <w:rFonts w:ascii="Arial Narrow" w:hAnsi="Arial Narrow"/>
        </w:rPr>
      </w:pPr>
      <w:r w:rsidRPr="00FB7D92">
        <w:rPr>
          <w:rFonts w:ascii="Arial Narrow" w:hAnsi="Arial Narrow"/>
        </w:rPr>
        <w:t>The State Forecast/Action Plan is done. This report will take place of the 2004 State Plan. The older State Plans will be kept on UK’s webpage for historical purposes.</w:t>
      </w:r>
    </w:p>
    <w:p w:rsidR="00AA28AC" w:rsidRPr="00FB7D92" w:rsidRDefault="00AA28AC" w:rsidP="00AA28AC">
      <w:pPr>
        <w:tabs>
          <w:tab w:val="left" w:pos="360"/>
        </w:tabs>
        <w:ind w:left="1080"/>
        <w:rPr>
          <w:rFonts w:ascii="Arial Narrow" w:hAnsi="Arial Narrow"/>
        </w:rPr>
      </w:pPr>
    </w:p>
    <w:p w:rsidR="00AA28AC" w:rsidRPr="00FB7D92" w:rsidRDefault="00AA28AC" w:rsidP="00AA28AC">
      <w:pPr>
        <w:numPr>
          <w:ilvl w:val="0"/>
          <w:numId w:val="1"/>
        </w:numPr>
        <w:autoSpaceDE w:val="0"/>
        <w:autoSpaceDN w:val="0"/>
        <w:adjustRightInd w:val="0"/>
        <w:rPr>
          <w:rFonts w:ascii="Arial Narrow" w:hAnsi="Arial Narrow" w:cs="Tahoma"/>
          <w:b/>
        </w:rPr>
      </w:pPr>
      <w:r w:rsidRPr="00FB7D92">
        <w:rPr>
          <w:rFonts w:ascii="Arial Narrow" w:hAnsi="Arial Narrow" w:cs="Tahoma"/>
          <w:b/>
        </w:rPr>
        <w:t>Kentucky State Publications Report</w:t>
      </w:r>
    </w:p>
    <w:p w:rsidR="00FB7D92" w:rsidRPr="00FB7D92" w:rsidRDefault="00FB7D92" w:rsidP="00FB7D92">
      <w:pPr>
        <w:pStyle w:val="ListParagraph"/>
        <w:numPr>
          <w:ilvl w:val="1"/>
          <w:numId w:val="1"/>
        </w:numPr>
        <w:spacing w:after="200" w:line="276" w:lineRule="auto"/>
        <w:rPr>
          <w:rFonts w:ascii="Arial Narrow" w:hAnsi="Arial Narrow"/>
        </w:rPr>
      </w:pPr>
      <w:r w:rsidRPr="00FB7D92">
        <w:rPr>
          <w:rFonts w:ascii="Arial Narrow" w:hAnsi="Arial Narrow"/>
        </w:rPr>
        <w:t>State Library Services added 251 state publications bibliographic records to the KDLA catalog, representing 672 items, for the March through August 2012 period.  2,626 MARCIVE records were loaded into the KDLA catalog.</w:t>
      </w:r>
    </w:p>
    <w:p w:rsidR="00FB7D92" w:rsidRPr="00FB7D92" w:rsidRDefault="00FB7D92" w:rsidP="00FB7D92">
      <w:pPr>
        <w:pStyle w:val="ListParagraph"/>
        <w:numPr>
          <w:ilvl w:val="1"/>
          <w:numId w:val="1"/>
        </w:numPr>
        <w:spacing w:after="200" w:line="276" w:lineRule="auto"/>
        <w:rPr>
          <w:rFonts w:ascii="Arial Narrow" w:hAnsi="Arial Narrow" w:cs="Arial"/>
        </w:rPr>
      </w:pPr>
      <w:r w:rsidRPr="00FB7D92">
        <w:rPr>
          <w:rFonts w:ascii="Arial Narrow" w:hAnsi="Arial Narrow"/>
        </w:rPr>
        <w:t xml:space="preserve">Highlights of state publications cataloged from March to August, 2012 include: </w:t>
      </w:r>
    </w:p>
    <w:p w:rsidR="00FB7D92" w:rsidRPr="00FB7D92" w:rsidRDefault="00FB7D92" w:rsidP="00FB7D92">
      <w:pPr>
        <w:pStyle w:val="ListParagraph"/>
        <w:numPr>
          <w:ilvl w:val="2"/>
          <w:numId w:val="1"/>
        </w:numPr>
        <w:spacing w:after="200" w:line="276" w:lineRule="auto"/>
        <w:rPr>
          <w:rFonts w:ascii="Arial Narrow" w:hAnsi="Arial Narrow" w:cs="Arial"/>
        </w:rPr>
      </w:pPr>
      <w:r w:rsidRPr="00FB7D92">
        <w:rPr>
          <w:rFonts w:ascii="Arial Narrow" w:hAnsi="Arial Narrow" w:cs="Arial"/>
          <w:u w:val="single"/>
        </w:rPr>
        <w:t>School for the Blind</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i/>
          <w:iCs/>
        </w:rPr>
        <w:t>Kentucky Colonel</w:t>
      </w:r>
      <w:r w:rsidRPr="00FB7D92">
        <w:rPr>
          <w:rFonts w:ascii="Arial Narrow" w:hAnsi="Arial Narrow" w:cs="Arial"/>
        </w:rPr>
        <w:t xml:space="preserve"> (magazine)</w:t>
      </w:r>
      <w:r w:rsidRPr="00FB7D92">
        <w:rPr>
          <w:rFonts w:ascii="Arial Narrow" w:hAnsi="Arial Narrow" w:cs="Arial"/>
        </w:rPr>
        <w:tab/>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rPr>
        <w:t>Annual reports</w:t>
      </w:r>
    </w:p>
    <w:p w:rsidR="00FB7D92" w:rsidRPr="00FB7D92" w:rsidRDefault="00FB7D92" w:rsidP="00FB7D92">
      <w:pPr>
        <w:pStyle w:val="ListParagraph"/>
        <w:numPr>
          <w:ilvl w:val="2"/>
          <w:numId w:val="1"/>
        </w:numPr>
        <w:spacing w:after="200" w:line="276" w:lineRule="auto"/>
        <w:rPr>
          <w:rFonts w:ascii="Arial Narrow" w:hAnsi="Arial Narrow" w:cs="Arial"/>
        </w:rPr>
      </w:pPr>
      <w:r w:rsidRPr="00FB7D92">
        <w:rPr>
          <w:rFonts w:ascii="Arial Narrow" w:hAnsi="Arial Narrow" w:cs="Arial"/>
          <w:u w:val="single"/>
        </w:rPr>
        <w:t>School for the Deaf</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i/>
          <w:iCs/>
        </w:rPr>
        <w:t>Kentucky Standard</w:t>
      </w:r>
      <w:r w:rsidRPr="00FB7D92">
        <w:rPr>
          <w:rFonts w:ascii="Arial Narrow" w:hAnsi="Arial Narrow" w:cs="Arial"/>
        </w:rPr>
        <w:t xml:space="preserve"> and its predecessor </w:t>
      </w:r>
      <w:r w:rsidRPr="00FB7D92">
        <w:rPr>
          <w:rFonts w:ascii="Arial Narrow" w:hAnsi="Arial Narrow" w:cs="Arial"/>
          <w:i/>
          <w:iCs/>
        </w:rPr>
        <w:t>Kentucky Deaf-Mute</w:t>
      </w:r>
    </w:p>
    <w:p w:rsidR="00FB7D92" w:rsidRPr="00FB7D92" w:rsidRDefault="00FB7D92" w:rsidP="00FB7D92">
      <w:pPr>
        <w:pStyle w:val="ListParagraph"/>
        <w:numPr>
          <w:ilvl w:val="2"/>
          <w:numId w:val="1"/>
        </w:numPr>
        <w:spacing w:after="200" w:line="276" w:lineRule="auto"/>
        <w:rPr>
          <w:rFonts w:ascii="Arial Narrow" w:hAnsi="Arial Narrow" w:cs="Arial"/>
        </w:rPr>
      </w:pPr>
      <w:r w:rsidRPr="00FB7D92">
        <w:rPr>
          <w:rFonts w:ascii="Arial Narrow" w:hAnsi="Arial Narrow" w:cs="Arial"/>
          <w:u w:val="single"/>
        </w:rPr>
        <w:t>Natural Resources</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i/>
          <w:iCs/>
        </w:rPr>
        <w:t>Decommissioning of the Maxey Flats Disposal Site</w:t>
      </w:r>
    </w:p>
    <w:p w:rsidR="00FB7D92" w:rsidRPr="00FB7D92" w:rsidRDefault="00FB7D92" w:rsidP="00FB7D92">
      <w:pPr>
        <w:pStyle w:val="ListParagraph"/>
        <w:numPr>
          <w:ilvl w:val="2"/>
          <w:numId w:val="1"/>
        </w:numPr>
        <w:spacing w:after="200" w:line="276" w:lineRule="auto"/>
        <w:rPr>
          <w:rFonts w:ascii="Arial Narrow" w:hAnsi="Arial Narrow" w:cs="Arial"/>
        </w:rPr>
      </w:pPr>
      <w:r w:rsidRPr="00FB7D92">
        <w:rPr>
          <w:rFonts w:ascii="Arial Narrow" w:hAnsi="Arial Narrow" w:cs="Arial"/>
          <w:u w:val="single"/>
        </w:rPr>
        <w:t>State Nature Preserves Commission</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rPr>
        <w:t>Aquatic biota and water quality surveys</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i/>
          <w:iCs/>
        </w:rPr>
        <w:lastRenderedPageBreak/>
        <w:t>Kentucky State Nature Preserves Commission Scientific and Technical Series</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i/>
          <w:iCs/>
        </w:rPr>
        <w:t>Cooperative inventory of endangered, threatened, sensitive and rare species</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rPr>
        <w:t>Various other reports from the State Nature Preserves Commission</w:t>
      </w:r>
    </w:p>
    <w:p w:rsidR="00FB7D92" w:rsidRPr="00FB7D92" w:rsidRDefault="00FB7D92" w:rsidP="00FB7D92">
      <w:pPr>
        <w:pStyle w:val="ListParagraph"/>
        <w:numPr>
          <w:ilvl w:val="2"/>
          <w:numId w:val="1"/>
        </w:numPr>
        <w:spacing w:after="200" w:line="276" w:lineRule="auto"/>
        <w:rPr>
          <w:rFonts w:ascii="Arial Narrow" w:hAnsi="Arial Narrow" w:cs="Arial"/>
        </w:rPr>
      </w:pPr>
      <w:r w:rsidRPr="00FB7D92">
        <w:rPr>
          <w:rFonts w:ascii="Arial Narrow" w:hAnsi="Arial Narrow" w:cs="Arial"/>
          <w:u w:val="single"/>
        </w:rPr>
        <w:t>Fish and Wildlife</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i/>
          <w:iCs/>
        </w:rPr>
        <w:t>Fishes of Kentucky</w:t>
      </w:r>
    </w:p>
    <w:p w:rsidR="00FB7D92"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rPr>
        <w:t>Annual reports for the Division of Fisheries</w:t>
      </w:r>
    </w:p>
    <w:p w:rsidR="00AA28AC" w:rsidRPr="00FB7D92" w:rsidRDefault="00FB7D92" w:rsidP="00FB7D92">
      <w:pPr>
        <w:pStyle w:val="ListParagraph"/>
        <w:numPr>
          <w:ilvl w:val="3"/>
          <w:numId w:val="1"/>
        </w:numPr>
        <w:spacing w:after="200" w:line="276" w:lineRule="auto"/>
        <w:rPr>
          <w:rFonts w:ascii="Arial Narrow" w:hAnsi="Arial Narrow" w:cs="Arial"/>
        </w:rPr>
      </w:pPr>
      <w:r w:rsidRPr="00FB7D92">
        <w:rPr>
          <w:rFonts w:ascii="Arial Narrow" w:hAnsi="Arial Narrow" w:cs="Arial"/>
        </w:rPr>
        <w:t>Biennial reports for the Game and Fish Commission</w:t>
      </w:r>
    </w:p>
    <w:p w:rsidR="00AA28AC" w:rsidRPr="00FB7D92" w:rsidRDefault="00AA28AC" w:rsidP="00AA28AC">
      <w:pPr>
        <w:numPr>
          <w:ilvl w:val="0"/>
          <w:numId w:val="1"/>
        </w:numPr>
        <w:autoSpaceDE w:val="0"/>
        <w:autoSpaceDN w:val="0"/>
        <w:adjustRightInd w:val="0"/>
        <w:rPr>
          <w:rFonts w:ascii="Arial Narrow" w:hAnsi="Arial Narrow" w:cs="Tahoma"/>
          <w:b/>
        </w:rPr>
      </w:pPr>
      <w:r w:rsidRPr="00FB7D92">
        <w:rPr>
          <w:rFonts w:ascii="Arial Narrow" w:hAnsi="Arial Narrow" w:cs="Tahoma"/>
          <w:b/>
        </w:rPr>
        <w:t>Old Business</w:t>
      </w:r>
    </w:p>
    <w:p w:rsidR="00AA28AC" w:rsidRPr="00FB7D92" w:rsidRDefault="00AA28AC" w:rsidP="00AA28AC">
      <w:pPr>
        <w:pStyle w:val="ListParagraph"/>
        <w:numPr>
          <w:ilvl w:val="1"/>
          <w:numId w:val="1"/>
        </w:numPr>
        <w:autoSpaceDE w:val="0"/>
        <w:autoSpaceDN w:val="0"/>
        <w:adjustRightInd w:val="0"/>
        <w:rPr>
          <w:rFonts w:ascii="Arial Narrow" w:hAnsi="Arial Narrow" w:cs="Tahoma"/>
        </w:rPr>
      </w:pPr>
      <w:r w:rsidRPr="00FB7D92">
        <w:rPr>
          <w:rFonts w:ascii="Arial Narrow" w:hAnsi="Arial Narrow" w:cs="Tahoma"/>
        </w:rPr>
        <w:t>None.</w:t>
      </w:r>
    </w:p>
    <w:p w:rsidR="00AA28AC" w:rsidRPr="00FB7D92" w:rsidRDefault="00AA28AC" w:rsidP="00AA28AC">
      <w:pPr>
        <w:autoSpaceDE w:val="0"/>
        <w:autoSpaceDN w:val="0"/>
        <w:adjustRightInd w:val="0"/>
        <w:ind w:left="1080"/>
        <w:rPr>
          <w:rFonts w:ascii="Arial Narrow" w:hAnsi="Arial Narrow" w:cs="Tahoma"/>
        </w:rPr>
      </w:pPr>
    </w:p>
    <w:p w:rsidR="00AA28AC" w:rsidRPr="00FB7D92" w:rsidRDefault="00AA28AC" w:rsidP="00AA28AC">
      <w:pPr>
        <w:numPr>
          <w:ilvl w:val="0"/>
          <w:numId w:val="1"/>
        </w:numPr>
        <w:autoSpaceDE w:val="0"/>
        <w:autoSpaceDN w:val="0"/>
        <w:adjustRightInd w:val="0"/>
        <w:rPr>
          <w:rFonts w:ascii="Arial Narrow" w:hAnsi="Arial Narrow" w:cs="Tahoma"/>
          <w:b/>
        </w:rPr>
      </w:pPr>
      <w:r w:rsidRPr="00FB7D92">
        <w:rPr>
          <w:rFonts w:ascii="Arial Narrow" w:hAnsi="Arial Narrow" w:cs="Tahoma"/>
          <w:b/>
        </w:rPr>
        <w:t>New Business</w:t>
      </w:r>
    </w:p>
    <w:p w:rsidR="00AA28AC" w:rsidRPr="00FB7D92" w:rsidRDefault="00AA28AC" w:rsidP="00AA28AC">
      <w:pPr>
        <w:numPr>
          <w:ilvl w:val="1"/>
          <w:numId w:val="1"/>
        </w:numPr>
        <w:autoSpaceDE w:val="0"/>
        <w:autoSpaceDN w:val="0"/>
        <w:adjustRightInd w:val="0"/>
        <w:rPr>
          <w:rFonts w:ascii="Arial Narrow" w:hAnsi="Arial Narrow" w:cs="Tahoma"/>
        </w:rPr>
      </w:pPr>
      <w:r w:rsidRPr="00FB7D92">
        <w:rPr>
          <w:rFonts w:ascii="Arial Narrow" w:hAnsi="Arial Narrow"/>
        </w:rPr>
        <w:t>None.</w:t>
      </w:r>
    </w:p>
    <w:p w:rsidR="00AA28AC" w:rsidRPr="00FB7D92" w:rsidRDefault="00AA28AC" w:rsidP="00AA28AC">
      <w:pPr>
        <w:autoSpaceDE w:val="0"/>
        <w:autoSpaceDN w:val="0"/>
        <w:adjustRightInd w:val="0"/>
        <w:ind w:left="1080"/>
        <w:rPr>
          <w:rFonts w:ascii="Arial Narrow" w:hAnsi="Arial Narrow"/>
        </w:rPr>
      </w:pPr>
    </w:p>
    <w:p w:rsidR="00AA28AC" w:rsidRPr="00FB7D92" w:rsidRDefault="00AA28AC" w:rsidP="00AA28AC">
      <w:pPr>
        <w:numPr>
          <w:ilvl w:val="0"/>
          <w:numId w:val="1"/>
        </w:numPr>
        <w:autoSpaceDE w:val="0"/>
        <w:autoSpaceDN w:val="0"/>
        <w:adjustRightInd w:val="0"/>
        <w:rPr>
          <w:rFonts w:ascii="Arial Narrow" w:hAnsi="Arial Narrow"/>
          <w:b/>
        </w:rPr>
      </w:pPr>
      <w:r w:rsidRPr="00FB7D92">
        <w:rPr>
          <w:rFonts w:ascii="Arial Narrow" w:hAnsi="Arial Narrow"/>
          <w:b/>
        </w:rPr>
        <w:t>Announcements</w:t>
      </w:r>
    </w:p>
    <w:p w:rsidR="00AA28AC" w:rsidRPr="00FB7D92" w:rsidRDefault="00AA28AC" w:rsidP="00AA28AC">
      <w:pPr>
        <w:pStyle w:val="ListParagraph"/>
        <w:numPr>
          <w:ilvl w:val="1"/>
          <w:numId w:val="1"/>
        </w:numPr>
        <w:rPr>
          <w:rFonts w:ascii="Arial Narrow" w:hAnsi="Arial Narrow"/>
        </w:rPr>
      </w:pPr>
      <w:r w:rsidRPr="00FB7D92">
        <w:rPr>
          <w:rFonts w:ascii="Arial Narrow" w:hAnsi="Arial Narrow"/>
        </w:rPr>
        <w:t xml:space="preserve">Angel and </w:t>
      </w:r>
      <w:proofErr w:type="spellStart"/>
      <w:r w:rsidRPr="00FB7D92">
        <w:rPr>
          <w:rFonts w:ascii="Arial Narrow" w:hAnsi="Arial Narrow"/>
        </w:rPr>
        <w:t>Claudene</w:t>
      </w:r>
      <w:proofErr w:type="spellEnd"/>
      <w:r w:rsidRPr="00FB7D92">
        <w:rPr>
          <w:rFonts w:ascii="Arial Narrow" w:hAnsi="Arial Narrow"/>
        </w:rPr>
        <w:t xml:space="preserve"> will be presenting “Surveying the Landscape of Online Maps” at 10:00 today focusing on government maps available via the internet.</w:t>
      </w:r>
    </w:p>
    <w:p w:rsidR="00AA28AC" w:rsidRPr="00FB7D92" w:rsidRDefault="00AA28AC" w:rsidP="00AA28AC">
      <w:pPr>
        <w:autoSpaceDE w:val="0"/>
        <w:autoSpaceDN w:val="0"/>
        <w:adjustRightInd w:val="0"/>
        <w:ind w:left="360"/>
        <w:rPr>
          <w:rFonts w:ascii="Arial Narrow" w:hAnsi="Arial Narrow" w:cs="Tahoma"/>
          <w:b/>
        </w:rPr>
      </w:pPr>
    </w:p>
    <w:p w:rsidR="00AA28AC" w:rsidRPr="00FB7D92" w:rsidRDefault="00AA28AC" w:rsidP="00AA28AC">
      <w:pPr>
        <w:numPr>
          <w:ilvl w:val="0"/>
          <w:numId w:val="1"/>
        </w:numPr>
        <w:autoSpaceDE w:val="0"/>
        <w:autoSpaceDN w:val="0"/>
        <w:adjustRightInd w:val="0"/>
        <w:rPr>
          <w:rFonts w:ascii="Arial Narrow" w:hAnsi="Arial Narrow" w:cs="Tahoma"/>
          <w:b/>
        </w:rPr>
      </w:pPr>
      <w:r w:rsidRPr="00FB7D92">
        <w:rPr>
          <w:rFonts w:ascii="Arial Narrow" w:hAnsi="Arial Narrow" w:cs="Tahoma"/>
          <w:b/>
        </w:rPr>
        <w:t>Adjournment</w:t>
      </w:r>
    </w:p>
    <w:p w:rsidR="00AA28AC" w:rsidRPr="00FB7D92" w:rsidRDefault="00AA28AC" w:rsidP="00AA28AC">
      <w:pPr>
        <w:numPr>
          <w:ilvl w:val="1"/>
          <w:numId w:val="1"/>
        </w:numPr>
        <w:autoSpaceDE w:val="0"/>
        <w:autoSpaceDN w:val="0"/>
        <w:adjustRightInd w:val="0"/>
        <w:rPr>
          <w:rFonts w:ascii="Arial Narrow" w:hAnsi="Arial Narrow" w:cs="Tahoma"/>
        </w:rPr>
      </w:pPr>
      <w:r w:rsidRPr="00FB7D92">
        <w:rPr>
          <w:rFonts w:ascii="Arial Narrow" w:hAnsi="Arial Narrow" w:cs="Tahoma"/>
        </w:rPr>
        <w:t xml:space="preserve">The meeting was adjourned at 8:52 </w:t>
      </w:r>
      <w:r w:rsidR="00E82BC0">
        <w:rPr>
          <w:rFonts w:ascii="Arial Narrow" w:hAnsi="Arial Narrow" w:cs="Tahoma"/>
        </w:rPr>
        <w:t>a</w:t>
      </w:r>
      <w:r w:rsidRPr="00FB7D92">
        <w:rPr>
          <w:rFonts w:ascii="Arial Narrow" w:hAnsi="Arial Narrow" w:cs="Tahoma"/>
        </w:rPr>
        <w:t>.m.</w:t>
      </w:r>
    </w:p>
    <w:p w:rsidR="00AA28AC" w:rsidRPr="00FB7D92" w:rsidRDefault="00AA28AC" w:rsidP="00AA28AC">
      <w:pPr>
        <w:autoSpaceDE w:val="0"/>
        <w:autoSpaceDN w:val="0"/>
        <w:adjustRightInd w:val="0"/>
        <w:rPr>
          <w:rFonts w:ascii="Arial Narrow" w:hAnsi="Arial Narrow" w:cs="Tahoma"/>
        </w:rPr>
      </w:pPr>
    </w:p>
    <w:p w:rsidR="00AA28AC" w:rsidRPr="00FB7D92" w:rsidRDefault="00AA28AC" w:rsidP="00AA28AC">
      <w:pPr>
        <w:autoSpaceDE w:val="0"/>
        <w:autoSpaceDN w:val="0"/>
        <w:adjustRightInd w:val="0"/>
        <w:rPr>
          <w:rFonts w:ascii="Arial Narrow" w:hAnsi="Arial Narrow" w:cs="Tahoma"/>
        </w:rPr>
      </w:pPr>
    </w:p>
    <w:p w:rsidR="00AA28AC" w:rsidRPr="00FB7D92" w:rsidRDefault="00AA28AC" w:rsidP="00AA28AC">
      <w:pPr>
        <w:autoSpaceDE w:val="0"/>
        <w:autoSpaceDN w:val="0"/>
        <w:adjustRightInd w:val="0"/>
        <w:rPr>
          <w:rFonts w:ascii="Arial Narrow" w:hAnsi="Arial Narrow" w:cs="Tahoma"/>
        </w:rPr>
      </w:pPr>
      <w:r w:rsidRPr="00FB7D92">
        <w:rPr>
          <w:rFonts w:ascii="Arial Narrow" w:hAnsi="Arial Narrow" w:cs="Tahoma"/>
        </w:rPr>
        <w:t xml:space="preserve">Respectfully Submitted, </w:t>
      </w:r>
    </w:p>
    <w:p w:rsidR="00AA28AC" w:rsidRPr="00FB7D92" w:rsidRDefault="00AA28AC" w:rsidP="00AA28AC">
      <w:pPr>
        <w:autoSpaceDE w:val="0"/>
        <w:autoSpaceDN w:val="0"/>
        <w:adjustRightInd w:val="0"/>
        <w:rPr>
          <w:rFonts w:ascii="Arial Narrow" w:hAnsi="Arial Narrow" w:cs="Tahoma"/>
        </w:rPr>
      </w:pPr>
      <w:proofErr w:type="spellStart"/>
      <w:r w:rsidRPr="00FB7D92">
        <w:rPr>
          <w:rFonts w:ascii="Arial Narrow" w:hAnsi="Arial Narrow" w:cs="Tahoma"/>
        </w:rPr>
        <w:t>Claudene</w:t>
      </w:r>
      <w:proofErr w:type="spellEnd"/>
      <w:r w:rsidRPr="00FB7D92">
        <w:rPr>
          <w:rFonts w:ascii="Arial Narrow" w:hAnsi="Arial Narrow" w:cs="Tahoma"/>
        </w:rPr>
        <w:t xml:space="preserve"> </w:t>
      </w:r>
      <w:proofErr w:type="spellStart"/>
      <w:r w:rsidRPr="00FB7D92">
        <w:rPr>
          <w:rFonts w:ascii="Arial Narrow" w:hAnsi="Arial Narrow" w:cs="Tahoma"/>
        </w:rPr>
        <w:t>Sproles</w:t>
      </w:r>
      <w:proofErr w:type="spellEnd"/>
    </w:p>
    <w:p w:rsidR="00394002" w:rsidRPr="00FB7D92" w:rsidRDefault="00AA28AC" w:rsidP="00190D2C">
      <w:pPr>
        <w:autoSpaceDE w:val="0"/>
        <w:autoSpaceDN w:val="0"/>
        <w:adjustRightInd w:val="0"/>
        <w:rPr>
          <w:rFonts w:ascii="Arial Narrow" w:hAnsi="Arial Narrow" w:cs="Tahoma"/>
        </w:rPr>
      </w:pPr>
      <w:r w:rsidRPr="00FB7D92">
        <w:rPr>
          <w:rFonts w:ascii="Arial Narrow" w:hAnsi="Arial Narrow" w:cs="Tahoma"/>
        </w:rPr>
        <w:t xml:space="preserve">KLA GODORT </w:t>
      </w:r>
      <w:r w:rsidR="00190D2C" w:rsidRPr="00FB7D92">
        <w:rPr>
          <w:rFonts w:ascii="Arial Narrow" w:hAnsi="Arial Narrow" w:cs="Tahoma"/>
        </w:rPr>
        <w:t>Member at Large</w:t>
      </w:r>
    </w:p>
    <w:sectPr w:rsidR="00394002" w:rsidRPr="00FB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229"/>
    <w:multiLevelType w:val="hybridMultilevel"/>
    <w:tmpl w:val="2B42D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0E35F68"/>
    <w:multiLevelType w:val="hybridMultilevel"/>
    <w:tmpl w:val="E85A83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AC"/>
    <w:rsid w:val="00165486"/>
    <w:rsid w:val="00190D2C"/>
    <w:rsid w:val="003F1CD5"/>
    <w:rsid w:val="00825680"/>
    <w:rsid w:val="009D356F"/>
    <w:rsid w:val="00AA28AC"/>
    <w:rsid w:val="00E82BC0"/>
    <w:rsid w:val="00FB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A28AC"/>
    <w:rPr>
      <w:rFonts w:ascii="Arial" w:hAnsi="Arial" w:cs="Arial" w:hint="default"/>
      <w:color w:val="0000FF"/>
      <w:u w:val="single"/>
    </w:rPr>
  </w:style>
  <w:style w:type="paragraph" w:styleId="ListParagraph">
    <w:name w:val="List Paragraph"/>
    <w:basedOn w:val="Normal"/>
    <w:uiPriority w:val="34"/>
    <w:qFormat/>
    <w:rsid w:val="00AA2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A28AC"/>
    <w:rPr>
      <w:rFonts w:ascii="Arial" w:hAnsi="Arial" w:cs="Arial" w:hint="default"/>
      <w:color w:val="0000FF"/>
      <w:u w:val="single"/>
    </w:rPr>
  </w:style>
  <w:style w:type="paragraph" w:styleId="ListParagraph">
    <w:name w:val="List Paragraph"/>
    <w:basedOn w:val="Normal"/>
    <w:uiPriority w:val="34"/>
    <w:qFormat/>
    <w:rsid w:val="00AA2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5105">
      <w:bodyDiv w:val="1"/>
      <w:marLeft w:val="0"/>
      <w:marRight w:val="0"/>
      <w:marTop w:val="0"/>
      <w:marBottom w:val="0"/>
      <w:divBdr>
        <w:top w:val="none" w:sz="0" w:space="0" w:color="auto"/>
        <w:left w:val="none" w:sz="0" w:space="0" w:color="auto"/>
        <w:bottom w:val="none" w:sz="0" w:space="0" w:color="auto"/>
        <w:right w:val="none" w:sz="0" w:space="0" w:color="auto"/>
      </w:divBdr>
    </w:div>
    <w:div w:id="790709951">
      <w:bodyDiv w:val="1"/>
      <w:marLeft w:val="0"/>
      <w:marRight w:val="0"/>
      <w:marTop w:val="0"/>
      <w:marBottom w:val="0"/>
      <w:divBdr>
        <w:top w:val="none" w:sz="0" w:space="0" w:color="auto"/>
        <w:left w:val="none" w:sz="0" w:space="0" w:color="auto"/>
        <w:bottom w:val="none" w:sz="0" w:space="0" w:color="auto"/>
        <w:right w:val="none" w:sz="0" w:space="0" w:color="auto"/>
      </w:divBdr>
    </w:div>
    <w:div w:id="1254359455">
      <w:bodyDiv w:val="1"/>
      <w:marLeft w:val="0"/>
      <w:marRight w:val="0"/>
      <w:marTop w:val="0"/>
      <w:marBottom w:val="0"/>
      <w:divBdr>
        <w:top w:val="none" w:sz="0" w:space="0" w:color="auto"/>
        <w:left w:val="none" w:sz="0" w:space="0" w:color="auto"/>
        <w:bottom w:val="none" w:sz="0" w:space="0" w:color="auto"/>
        <w:right w:val="none" w:sz="0" w:space="0" w:color="auto"/>
      </w:divBdr>
    </w:div>
    <w:div w:id="13433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Sproles,Claudene Annette</dc:creator>
  <cp:lastModifiedBy>Sproles,Claudene Annette</cp:lastModifiedBy>
  <cp:revision>5</cp:revision>
  <dcterms:created xsi:type="dcterms:W3CDTF">2012-09-21T13:44:00Z</dcterms:created>
  <dcterms:modified xsi:type="dcterms:W3CDTF">2012-09-26T19:34:00Z</dcterms:modified>
</cp:coreProperties>
</file>